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BC" w:rsidRDefault="008303BC"/>
    <w:p w:rsidR="00B9508B" w:rsidRPr="00B9508B" w:rsidRDefault="00B9508B" w:rsidP="00B9508B">
      <w:pPr>
        <w:jc w:val="right"/>
        <w:rPr>
          <w:i/>
          <w:sz w:val="24"/>
          <w:szCs w:val="24"/>
        </w:rPr>
      </w:pPr>
      <w:r w:rsidRPr="00B9508B">
        <w:rPr>
          <w:i/>
          <w:sz w:val="24"/>
          <w:szCs w:val="24"/>
        </w:rPr>
        <w:t xml:space="preserve">Приложение № </w:t>
      </w:r>
      <w:r w:rsidR="006E7F2F">
        <w:rPr>
          <w:i/>
          <w:sz w:val="24"/>
          <w:szCs w:val="24"/>
        </w:rPr>
        <w:t>5</w:t>
      </w:r>
    </w:p>
    <w:p w:rsidR="00B9508B" w:rsidRPr="006E7F2F" w:rsidRDefault="00B9508B" w:rsidP="00B9508B">
      <w:pPr>
        <w:jc w:val="center"/>
        <w:rPr>
          <w:b/>
          <w:sz w:val="32"/>
          <w:szCs w:val="32"/>
        </w:rPr>
      </w:pPr>
      <w:r w:rsidRPr="006E7F2F">
        <w:rPr>
          <w:b/>
          <w:sz w:val="32"/>
          <w:szCs w:val="32"/>
        </w:rPr>
        <w:t>ТАБЛИЦА ЗА РАЗПРЕДЕЛЕНИЕТО НА ЗЕМЕДЕЛСКАТА ЗЕМЯ В ОБЩИНА ГУРКОВО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559"/>
        <w:gridCol w:w="1418"/>
        <w:gridCol w:w="1984"/>
        <w:gridCol w:w="1418"/>
        <w:gridCol w:w="1134"/>
        <w:gridCol w:w="1559"/>
      </w:tblGrid>
      <w:tr w:rsidR="00B9508B" w:rsidRPr="00B9508B" w:rsidTr="00B9508B">
        <w:trPr>
          <w:trHeight w:val="300"/>
        </w:trPr>
        <w:tc>
          <w:tcPr>
            <w:tcW w:w="198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346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Начин на трайно ползване</w:t>
            </w:r>
          </w:p>
        </w:tc>
      </w:tr>
      <w:tr w:rsidR="00B9508B" w:rsidRPr="00B9508B" w:rsidTr="004732FC">
        <w:trPr>
          <w:cantSplit/>
          <w:trHeight w:val="1134"/>
        </w:trPr>
        <w:tc>
          <w:tcPr>
            <w:tcW w:w="198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Ниви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(дка)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Изоста-вени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ниви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(дка)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Ливада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(дка)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Пасище/ мера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(дка)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Лозя (дка)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Индустриални</w:t>
            </w:r>
          </w:p>
          <w:p w:rsidR="004732FC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 xml:space="preserve">култури 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9508B">
              <w:rPr>
                <w:rFonts w:cs="Times New Roman"/>
                <w:color w:val="000000"/>
                <w:sz w:val="24"/>
                <w:szCs w:val="24"/>
              </w:rPr>
              <w:t xml:space="preserve"> (дка)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Овощна градина (дка)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Храсти (дка)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Общо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(дка)</w:t>
            </w:r>
          </w:p>
          <w:p w:rsidR="00B9508B" w:rsidRPr="00B9508B" w:rsidRDefault="00B9508B" w:rsidP="00B9508B">
            <w:pPr>
              <w:spacing w:after="0" w:line="240" w:lineRule="auto"/>
              <w:ind w:right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9508B" w:rsidRPr="00B9508B" w:rsidTr="004732FC">
        <w:trPr>
          <w:trHeight w:val="30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гр. Гурково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229,346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104,249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55,984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610,8</w:t>
            </w:r>
            <w:r w:rsidRPr="00B9508B">
              <w:rPr>
                <w:rFonts w:cs="Times New Roman"/>
                <w:color w:val="000000"/>
                <w:sz w:val="24"/>
                <w:szCs w:val="24"/>
              </w:rPr>
              <w:cr/>
              <w:t>7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left="-128" w:right="91" w:firstLine="12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723,502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30,621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12,269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1 766.818</w:t>
            </w:r>
          </w:p>
        </w:tc>
      </w:tr>
      <w:tr w:rsidR="00B9508B" w:rsidRPr="00B9508B" w:rsidTr="004732FC">
        <w:trPr>
          <w:trHeight w:val="30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с.Паничерево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123,071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30,584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174,536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2 029.594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left="-128" w:right="91" w:firstLine="12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10,377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2 368.162</w:t>
            </w:r>
          </w:p>
        </w:tc>
      </w:tr>
      <w:tr w:rsidR="00B9508B" w:rsidRPr="00B9508B" w:rsidTr="004732FC">
        <w:trPr>
          <w:trHeight w:val="30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с. Конаре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585,988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355,248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222,94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551,215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left="-128" w:right="91" w:firstLine="12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70,772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157,303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8,301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1 951.767</w:t>
            </w:r>
          </w:p>
        </w:tc>
      </w:tr>
      <w:tr w:rsidR="00B9508B" w:rsidRPr="00B9508B" w:rsidTr="004732FC">
        <w:trPr>
          <w:trHeight w:val="30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с. Димовци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954,971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801,254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193</w:t>
            </w:r>
            <w:r w:rsidRPr="00B9508B">
              <w:rPr>
                <w:rFonts w:cs="Times New Roman"/>
                <w:color w:val="000000"/>
                <w:sz w:val="24"/>
                <w:szCs w:val="24"/>
              </w:rPr>
              <w:cr/>
              <w:t>33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2 789,28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left="-128" w:right="91" w:firstLine="12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69,468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7,094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57,603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4 872.99</w:t>
            </w:r>
          </w:p>
        </w:tc>
      </w:tr>
      <w:tr w:rsidR="00B9508B" w:rsidRPr="00B9508B" w:rsidTr="004732FC">
        <w:trPr>
          <w:trHeight w:val="30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с. Лява река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17,283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82,474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800,52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2 309.823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left="-128" w:right="91" w:firstLine="12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3 210.1</w:t>
            </w:r>
          </w:p>
        </w:tc>
      </w:tr>
      <w:tr w:rsidR="00B9508B" w:rsidRPr="00B9508B" w:rsidTr="004732FC">
        <w:trPr>
          <w:trHeight w:val="30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с. Пчелиново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82,631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437,612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5 069,27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5 067.563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left="-128" w:right="91" w:firstLine="12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4,631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9508B" w:rsidRPr="00B9508B" w:rsidRDefault="00B9508B" w:rsidP="00B9508B">
            <w:pPr>
              <w:spacing w:before="120" w:after="120" w:line="240" w:lineRule="auto"/>
              <w:ind w:right="28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10 665.336</w:t>
            </w:r>
          </w:p>
        </w:tc>
      </w:tr>
      <w:tr w:rsidR="00B9508B" w:rsidRPr="00B9508B" w:rsidTr="004732FC">
        <w:trPr>
          <w:trHeight w:val="51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477837">
            <w:pPr>
              <w:spacing w:after="0" w:line="240" w:lineRule="auto"/>
              <w:ind w:right="284"/>
              <w:rPr>
                <w:rFonts w:cs="Times New Roman"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1 993.29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1 811.421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6 516.579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13 358.318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left="-128" w:right="91" w:firstLine="128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878,75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195,018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81,803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508B" w:rsidRPr="00B9508B" w:rsidRDefault="00B9508B" w:rsidP="00B9508B">
            <w:pPr>
              <w:spacing w:after="0" w:line="240" w:lineRule="auto"/>
              <w:ind w:right="284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t>24 835.</w:t>
            </w:r>
            <w:r w:rsidRPr="00B9508B">
              <w:rPr>
                <w:rFonts w:cs="Times New Roman"/>
                <w:b/>
                <w:color w:val="000000"/>
                <w:sz w:val="24"/>
                <w:szCs w:val="24"/>
              </w:rPr>
              <w:cr/>
              <w:t>80</w:t>
            </w:r>
          </w:p>
        </w:tc>
      </w:tr>
    </w:tbl>
    <w:p w:rsidR="00B9508B" w:rsidRPr="006E7F2F" w:rsidRDefault="006E7F2F">
      <w:pPr>
        <w:rPr>
          <w:i/>
          <w:sz w:val="20"/>
          <w:szCs w:val="20"/>
        </w:rPr>
      </w:pPr>
      <w:r w:rsidRPr="006E7F2F">
        <w:rPr>
          <w:i/>
          <w:sz w:val="20"/>
          <w:szCs w:val="20"/>
        </w:rPr>
        <w:t>Източник: Община Гурково</w:t>
      </w:r>
    </w:p>
    <w:sectPr w:rsidR="00B9508B" w:rsidRPr="006E7F2F" w:rsidSect="00B95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8B"/>
    <w:rsid w:val="000B1631"/>
    <w:rsid w:val="004732FC"/>
    <w:rsid w:val="006B6E99"/>
    <w:rsid w:val="006E7F2F"/>
    <w:rsid w:val="007D5B6E"/>
    <w:rsid w:val="008303BC"/>
    <w:rsid w:val="00B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8B"/>
    <w:rPr>
      <w:rFonts w:ascii="Calibri" w:eastAsia="Times New Roman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8B"/>
    <w:rPr>
      <w:rFonts w:ascii="Calibri" w:eastAsia="Times New Roman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2020-11-03T13:54:00Z</dcterms:created>
  <dcterms:modified xsi:type="dcterms:W3CDTF">2020-11-03T13:54:00Z</dcterms:modified>
</cp:coreProperties>
</file>